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DC92" w14:textId="51886F97" w:rsidR="007C4844" w:rsidRPr="007C4844" w:rsidRDefault="00F43F65" w:rsidP="007C4844">
      <w:pPr>
        <w:pStyle w:val="a3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F43F65">
        <w:rPr>
          <w:rFonts w:ascii="Arial" w:hAnsi="Arial" w:cs="Arial"/>
          <w:b/>
          <w:bCs/>
          <w:sz w:val="22"/>
        </w:rPr>
        <w:t>3GPP TSG-SA WG3 Meeting #96</w:t>
      </w:r>
      <w:r w:rsidR="00B10678">
        <w:rPr>
          <w:rFonts w:ascii="Arial" w:hAnsi="Arial" w:cs="Arial"/>
          <w:b/>
          <w:bCs/>
          <w:sz w:val="22"/>
        </w:rPr>
        <w:t>-Adhoc</w:t>
      </w:r>
      <w:r w:rsidR="007C4844" w:rsidRPr="007C4844"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>S3-19</w:t>
      </w:r>
      <w:r w:rsidR="00B650F4">
        <w:rPr>
          <w:rFonts w:ascii="Arial" w:hAnsi="Arial" w:cs="Arial"/>
          <w:b/>
          <w:bCs/>
          <w:sz w:val="22"/>
        </w:rPr>
        <w:t>4100</w:t>
      </w:r>
    </w:p>
    <w:p w14:paraId="6D510097" w14:textId="6CF2389D" w:rsidR="00463675" w:rsidRDefault="00B10678" w:rsidP="007C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10678">
        <w:rPr>
          <w:rFonts w:ascii="Arial" w:hAnsi="Arial" w:cs="Arial"/>
          <w:b/>
          <w:bCs/>
          <w:sz w:val="22"/>
        </w:rPr>
        <w:t>Chongqing (China), 14-18 October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6E5F423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2F630A" w:rsidRPr="002F630A">
        <w:rPr>
          <w:rFonts w:ascii="Arial" w:hAnsi="Arial" w:cs="Arial"/>
        </w:rPr>
        <w:t>Reply LS to SA2 on Security Issue on 5G-S-TMSI Truncation Procedure</w:t>
      </w:r>
    </w:p>
    <w:p w14:paraId="6CCFE39C" w14:textId="6B1856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BBA1F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19CC983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dot </w:t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715AEF">
        <w:rPr>
          <w:rStyle w:val="ab"/>
          <w:u w:val="none"/>
        </w:rPr>
        <w:t>h</w:t>
      </w:r>
      <w:r w:rsidR="00E56BC1" w:rsidRPr="00715AEF">
        <w:rPr>
          <w:rStyle w:val="ab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79A1C4" w14:textId="3C4A2CF4" w:rsidR="002F630A" w:rsidRDefault="007C4844" w:rsidP="00474FD6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</w:t>
      </w:r>
      <w:r w:rsidR="002F630A" w:rsidRPr="002F630A">
        <w:rPr>
          <w:rFonts w:ascii="Arial" w:hAnsi="Arial" w:cs="Arial"/>
          <w:lang w:val="en-US"/>
        </w:rPr>
        <w:t>would like to thank SA</w:t>
      </w:r>
      <w:r w:rsidR="002F630A">
        <w:rPr>
          <w:rFonts w:ascii="Arial" w:hAnsi="Arial" w:cs="Arial"/>
          <w:lang w:val="en-US"/>
        </w:rPr>
        <w:t>2</w:t>
      </w:r>
      <w:r w:rsidR="002F630A" w:rsidRPr="002F630A">
        <w:rPr>
          <w:rFonts w:ascii="Arial" w:hAnsi="Arial" w:cs="Arial"/>
          <w:lang w:val="en-US"/>
        </w:rPr>
        <w:t xml:space="preserve"> for their LS</w:t>
      </w:r>
      <w:r w:rsidR="0041770C">
        <w:rPr>
          <w:rFonts w:ascii="Arial" w:hAnsi="Arial" w:cs="Arial"/>
          <w:lang w:val="en-US"/>
        </w:rPr>
        <w:t xml:space="preserve"> S2-1910789</w:t>
      </w:r>
      <w:bookmarkStart w:id="0" w:name="_GoBack"/>
      <w:bookmarkEnd w:id="0"/>
      <w:r w:rsidR="002F630A" w:rsidRPr="002F630A">
        <w:rPr>
          <w:rFonts w:ascii="Arial" w:hAnsi="Arial" w:cs="Arial"/>
          <w:lang w:val="en-US"/>
        </w:rPr>
        <w:t>.</w:t>
      </w:r>
    </w:p>
    <w:p w14:paraId="6C4CE555" w14:textId="77777777" w:rsidR="002F630A" w:rsidRDefault="002F630A" w:rsidP="00474FD6">
      <w:pPr>
        <w:jc w:val="both"/>
        <w:rPr>
          <w:rFonts w:ascii="Arial" w:hAnsi="Arial" w:cs="Arial"/>
          <w:lang w:val="en-US"/>
        </w:rPr>
      </w:pPr>
    </w:p>
    <w:p w14:paraId="5D06CDDC" w14:textId="2A7A61FA" w:rsidR="002F630A" w:rsidRDefault="002F630A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A3 </w:t>
      </w:r>
      <w:r w:rsidR="002222F9">
        <w:rPr>
          <w:rFonts w:ascii="Arial" w:hAnsi="Arial" w:cs="Arial" w:hint="eastAsia"/>
          <w:lang w:val="en-US" w:eastAsia="zh-CN"/>
        </w:rPr>
        <w:t>identifies</w:t>
      </w:r>
      <w:r w:rsidR="002222F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some security issue on </w:t>
      </w:r>
      <w:r w:rsidR="00460368">
        <w:rPr>
          <w:rFonts w:ascii="Arial" w:hAnsi="Arial" w:cs="Arial" w:hint="eastAsia"/>
          <w:lang w:val="en-US" w:eastAsia="zh-CN"/>
        </w:rPr>
        <w:t>su</w:t>
      </w:r>
      <w:r w:rsidR="00460368">
        <w:rPr>
          <w:rFonts w:ascii="Arial" w:hAnsi="Arial" w:cs="Arial"/>
          <w:lang w:val="en-US" w:eastAsia="zh-CN"/>
        </w:rPr>
        <w:t>ggested</w:t>
      </w:r>
      <w:r>
        <w:rPr>
          <w:rFonts w:ascii="Arial" w:hAnsi="Arial" w:cs="Arial"/>
          <w:lang w:val="en-US" w:eastAsia="zh-CN"/>
        </w:rPr>
        <w:t xml:space="preserve"> 5G-S-TMSI truncation procedure.</w:t>
      </w:r>
    </w:p>
    <w:p w14:paraId="78003F78" w14:textId="77777777" w:rsidR="002F630A" w:rsidRDefault="002F630A" w:rsidP="00474FD6">
      <w:pPr>
        <w:jc w:val="both"/>
        <w:rPr>
          <w:rFonts w:ascii="Arial" w:hAnsi="Arial" w:cs="Arial"/>
          <w:lang w:val="en-US"/>
        </w:rPr>
      </w:pPr>
    </w:p>
    <w:p w14:paraId="4DD50E31" w14:textId="4F2C012A" w:rsidR="002F630A" w:rsidRDefault="002F630A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s depicted in the LS:</w:t>
      </w:r>
    </w:p>
    <w:p w14:paraId="1B6C71DF" w14:textId="0F6C3088" w:rsidR="00CD7AFD" w:rsidRDefault="002F630A" w:rsidP="00CD7AF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“</w:t>
      </w:r>
      <w:r w:rsidRPr="002F630A">
        <w:rPr>
          <w:rFonts w:ascii="Arial" w:hAnsi="Arial" w:cs="Arial"/>
          <w:i/>
          <w:lang w:val="en-US" w:eastAsia="zh-CN"/>
        </w:rPr>
        <w:t>The NG-RAN configures the UE with n and m during RRC connection reconfiguration as described in TS 36.331. The configuration applies only to the registered PLMN.</w:t>
      </w:r>
      <w:r>
        <w:rPr>
          <w:rFonts w:ascii="Arial" w:hAnsi="Arial" w:cs="Arial"/>
          <w:lang w:val="en-US" w:eastAsia="zh-CN"/>
        </w:rPr>
        <w:t>”</w:t>
      </w:r>
    </w:p>
    <w:p w14:paraId="448E858E" w14:textId="77777777" w:rsidR="002F630A" w:rsidRDefault="002F630A" w:rsidP="00CD7AFD">
      <w:pPr>
        <w:jc w:val="both"/>
        <w:rPr>
          <w:rFonts w:ascii="Arial" w:hAnsi="Arial" w:cs="Arial"/>
          <w:lang w:val="en-US" w:eastAsia="zh-CN"/>
        </w:rPr>
      </w:pPr>
    </w:p>
    <w:p w14:paraId="2AA6829C" w14:textId="67B30F7C" w:rsidR="002F630A" w:rsidRDefault="00650584" w:rsidP="00CD7AFD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</w:t>
      </w:r>
      <w:r w:rsidR="007D4A9C">
        <w:rPr>
          <w:rFonts w:ascii="Arial" w:hAnsi="Arial" w:cs="Arial" w:hint="eastAsia"/>
          <w:lang w:val="en-US" w:eastAsia="zh-CN"/>
        </w:rPr>
        <w:t>,</w:t>
      </w:r>
      <w:r w:rsidR="00DD07E8">
        <w:rPr>
          <w:rFonts w:ascii="Arial" w:hAnsi="Arial" w:cs="Arial"/>
          <w:lang w:val="en-US" w:eastAsia="zh-CN"/>
        </w:rPr>
        <w:t xml:space="preserve"> </w:t>
      </w:r>
      <w:r w:rsidR="0014296E">
        <w:rPr>
          <w:rFonts w:ascii="Arial" w:hAnsi="Arial" w:cs="Arial"/>
          <w:lang w:val="en-US" w:eastAsia="zh-CN"/>
        </w:rPr>
        <w:t>this will cause</w:t>
      </w:r>
      <w:r w:rsidR="00DD07E8">
        <w:rPr>
          <w:rFonts w:ascii="Arial" w:hAnsi="Arial" w:cs="Arial"/>
          <w:lang w:val="en-US" w:eastAsia="zh-CN"/>
        </w:rPr>
        <w:t xml:space="preserve"> that the n and m</w:t>
      </w:r>
      <w:r w:rsidRPr="00650584">
        <w:rPr>
          <w:rFonts w:ascii="Arial" w:hAnsi="Arial" w:cs="Arial"/>
          <w:lang w:val="en-US" w:eastAsia="zh-CN"/>
        </w:rPr>
        <w:t xml:space="preserve"> may be modified or tampered by the attacker. Thus, the n and the m may be out of sync between UE and the NG-RAN. The NG-RAN may always recreate wrong 5G-S-TMSI causing unavailable of the CP relocation feature, which is a DoS attack for the CP relocation feature.</w:t>
      </w:r>
    </w:p>
    <w:p w14:paraId="0B7198A2" w14:textId="77777777" w:rsidR="0071105F" w:rsidRPr="00500FBD" w:rsidRDefault="0071105F" w:rsidP="00CD7AFD">
      <w:pPr>
        <w:jc w:val="both"/>
        <w:rPr>
          <w:rFonts w:ascii="Arial" w:hAnsi="Arial" w:cs="Arial"/>
          <w:lang w:val="en-US" w:eastAsia="zh-CN"/>
        </w:rPr>
      </w:pPr>
    </w:p>
    <w:p w14:paraId="1FF93E8B" w14:textId="5035B7B0" w:rsidR="0071105F" w:rsidRPr="00CD7AFD" w:rsidRDefault="002A6F1A" w:rsidP="00CD7AF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Thus, SA3 </w:t>
      </w:r>
      <w:r w:rsidR="00B75F63">
        <w:rPr>
          <w:rFonts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  <w:lang w:val="en-US" w:eastAsia="zh-CN"/>
        </w:rPr>
        <w:t>recommends</w:t>
      </w:r>
      <w:r w:rsidR="0071105F">
        <w:rPr>
          <w:rFonts w:ascii="Arial" w:hAnsi="Arial" w:cs="Arial"/>
          <w:lang w:val="en-US" w:eastAsia="zh-CN"/>
        </w:rPr>
        <w:t xml:space="preserve"> to </w:t>
      </w:r>
      <w:r w:rsidR="00B75F63">
        <w:rPr>
          <w:rFonts w:ascii="Arial" w:hAnsi="Arial" w:cs="Arial"/>
          <w:lang w:val="en-US" w:eastAsia="zh-CN"/>
        </w:rPr>
        <w:t>re</w:t>
      </w:r>
      <w:r w:rsidR="0071105F">
        <w:rPr>
          <w:rFonts w:ascii="Arial" w:hAnsi="Arial" w:cs="Arial"/>
          <w:lang w:val="en-US" w:eastAsia="zh-CN"/>
        </w:rPr>
        <w:t xml:space="preserve">consider to </w:t>
      </w:r>
      <w:r w:rsidR="00650584">
        <w:rPr>
          <w:rFonts w:ascii="Arial" w:hAnsi="Arial" w:cs="Arial"/>
          <w:lang w:val="en-US" w:eastAsia="zh-CN"/>
        </w:rPr>
        <w:t>s</w:t>
      </w:r>
      <w:r w:rsidR="00650584" w:rsidRPr="00650584">
        <w:rPr>
          <w:rFonts w:ascii="Arial" w:hAnsi="Arial" w:cs="Arial"/>
          <w:lang w:val="en-US" w:eastAsia="zh-CN"/>
        </w:rPr>
        <w:t xml:space="preserve">end m and n to the UE in </w:t>
      </w:r>
      <w:r w:rsidR="00B75F63">
        <w:rPr>
          <w:rFonts w:ascii="Arial" w:hAnsi="Arial" w:cs="Arial"/>
          <w:lang w:val="en-US" w:eastAsia="zh-CN"/>
        </w:rPr>
        <w:t>a</w:t>
      </w:r>
      <w:r w:rsidR="00B75F63" w:rsidRPr="00650584">
        <w:rPr>
          <w:rFonts w:ascii="Arial" w:hAnsi="Arial" w:cs="Arial"/>
          <w:lang w:val="en-US" w:eastAsia="zh-CN"/>
        </w:rPr>
        <w:t xml:space="preserve"> </w:t>
      </w:r>
      <w:r w:rsidR="00650584" w:rsidRPr="00650584">
        <w:rPr>
          <w:rFonts w:ascii="Arial" w:hAnsi="Arial" w:cs="Arial"/>
          <w:lang w:val="en-US" w:eastAsia="zh-CN"/>
        </w:rPr>
        <w:t xml:space="preserve">protected </w:t>
      </w:r>
      <w:r w:rsidR="00B75F63">
        <w:rPr>
          <w:rFonts w:ascii="Arial" w:hAnsi="Arial" w:cs="Arial"/>
          <w:lang w:val="en-US" w:eastAsia="zh-CN"/>
        </w:rPr>
        <w:t xml:space="preserve">message, such as </w:t>
      </w:r>
      <w:r w:rsidR="00650584" w:rsidRPr="00650584">
        <w:rPr>
          <w:rFonts w:ascii="Arial" w:hAnsi="Arial" w:cs="Arial"/>
          <w:lang w:val="en-US" w:eastAsia="zh-CN"/>
        </w:rPr>
        <w:t>registration accept message</w:t>
      </w:r>
      <w:r w:rsidR="0071105F">
        <w:rPr>
          <w:rFonts w:ascii="Arial" w:hAnsi="Arial" w:cs="Arial"/>
          <w:lang w:val="en-US" w:eastAsia="zh-CN"/>
        </w:rPr>
        <w:t>.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81999" w14:textId="77777777" w:rsidR="009A5538" w:rsidRDefault="009A5538">
      <w:r>
        <w:separator/>
      </w:r>
    </w:p>
  </w:endnote>
  <w:endnote w:type="continuationSeparator" w:id="0">
    <w:p w14:paraId="09AFF859" w14:textId="77777777" w:rsidR="009A5538" w:rsidRDefault="009A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CD693" w14:textId="77777777" w:rsidR="009A5538" w:rsidRDefault="009A5538">
      <w:r>
        <w:separator/>
      </w:r>
    </w:p>
  </w:footnote>
  <w:footnote w:type="continuationSeparator" w:id="0">
    <w:p w14:paraId="4A6D9277" w14:textId="77777777" w:rsidR="009A5538" w:rsidRDefault="009A5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7F9B"/>
    <w:rsid w:val="00F43F65"/>
    <w:rsid w:val="00F50EC1"/>
    <w:rsid w:val="00F52C1C"/>
    <w:rsid w:val="00F531E6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A2583-78B2-4AEB-912D-93B6B6A0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9</cp:revision>
  <cp:lastPrinted>2002-04-23T07:10:00Z</cp:lastPrinted>
  <dcterms:created xsi:type="dcterms:W3CDTF">2019-11-10T08:41:00Z</dcterms:created>
  <dcterms:modified xsi:type="dcterms:W3CDTF">2019-11-11T08:51:00Z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(3)ORPaT+9vQdafGvIHppqRs9wbg0UjsDjDcnNduO/TjuLs6OlKLxdlJDOAh0qDycG3Yhj8HofG
dl6fjQRrKOwIsKAxKyB4nhRnT86qiEKTexxvVfA5Q7zi4DwFLphWq6Y/1RnCkn7iQC/4/xck
NUF8RBNgKGDKho3JDS34+HZnYg7r+N7+qUfNrd61NvO8ZwdvvV0dDTP8xmlUuCUQOva0CEID
nqVZACWrHnviao80oT</vt:lpwstr>
  </property>
  <property fmtid="{D5CDD505-2E9C-101B-9397-08002B2CF9AE}" pid="3" name="_2015_ms_pID_7253431">
    <vt:lpwstr>I3yKlZmY1PtvMrfHEPNm6gTgkvzupY1EP1RKHNuYYixTBCaOJPvpyi
oSDIQkWwWYAFafc0/EAchgE1jf2QTD+7oYmLKeLtePMwu1hu5FjNxaJUnPU40JXeAMsAAJN8
3oCJeYHv2dV0slK+JteqwxwkYfqulhLtyAn4gQkJyb8Mn7KhYDOjoMTLWwi6N1BpnmWzNMOu
gkfVQ7vppV5h25DdArhuT8x9vPVhaJvh8KXh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8PC7oS2eta8JjYqNFvjOJXo=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